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9B" w:rsidRDefault="006F7F9B" w:rsidP="006F7F9B">
      <w:pPr>
        <w:pStyle w:val="1"/>
        <w:shd w:val="clear" w:color="auto" w:fill="FFFFFF"/>
        <w:spacing w:before="0" w:line="416" w:lineRule="atLeast"/>
        <w:rPr>
          <w:rFonts w:ascii="Arial" w:hAnsi="Arial" w:cs="Arial"/>
          <w:color w:val="371D10"/>
          <w:sz w:val="42"/>
          <w:szCs w:val="42"/>
        </w:rPr>
      </w:pPr>
      <w:r>
        <w:rPr>
          <w:rFonts w:ascii="Arial" w:hAnsi="Arial" w:cs="Arial"/>
          <w:color w:val="371D10"/>
          <w:sz w:val="42"/>
          <w:szCs w:val="42"/>
        </w:rPr>
        <w:t>Конспект беседы с родителями по теме: Развитие мелкой моторики рук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Конспект родительского всеобуча по теме: «Развиваем мелкую моторику рук»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Цель:</w:t>
      </w:r>
      <w:r>
        <w:rPr>
          <w:rFonts w:ascii="Arial" w:hAnsi="Arial" w:cs="Arial"/>
          <w:color w:val="000000"/>
          <w:sz w:val="26"/>
          <w:szCs w:val="26"/>
        </w:rPr>
        <w:t> Познакомить родителей с различными играми, направленными на развитие мелкой моторики и речевых навыков.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Задачи: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 Вызывать у родителей и детей позитивное отношение к детскому саду;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 Вызывать желание заниматься с ребенком развитием  мелкой моторики дома.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Оборудование:</w:t>
      </w:r>
      <w:r>
        <w:rPr>
          <w:rFonts w:ascii="Arial" w:hAnsi="Arial" w:cs="Arial"/>
          <w:color w:val="000000"/>
          <w:sz w:val="26"/>
          <w:szCs w:val="26"/>
        </w:rPr>
        <w:t xml:space="preserve">  заготовки для изготовления оригами «Елочка», «Грибок»; несколько самодельных игрушек-шнуровок, маленькая пустая пластиковая бутылка, наборы сыпучих материалов (крупы, бусины, макароны и т.д.),  пластилин, карандаши, наборы мозаики, конструктора,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книги: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Е.Черенкова «Оригинальные пальчиковые игры», Е.Черенкова «Простейшие модели оригами».</w:t>
      </w:r>
    </w:p>
    <w:p w:rsidR="006F7F9B" w:rsidRDefault="006F7F9B" w:rsidP="006F7F9B">
      <w:pPr>
        <w:pStyle w:val="3"/>
        <w:spacing w:before="173" w:after="35"/>
        <w:rPr>
          <w:rFonts w:ascii="Trebuchet MS" w:hAnsi="Trebuchet MS" w:cs="Arial"/>
          <w:color w:val="601802"/>
          <w:sz w:val="33"/>
          <w:szCs w:val="33"/>
        </w:rPr>
      </w:pPr>
      <w:r>
        <w:rPr>
          <w:rFonts w:ascii="Trebuchet MS" w:hAnsi="Trebuchet MS" w:cs="Arial"/>
          <w:color w:val="601802"/>
          <w:sz w:val="33"/>
          <w:szCs w:val="33"/>
        </w:rPr>
        <w:t>Ход мероприятия: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Уважаемые родители! Сегодня мы поговорим с вами о разных способах развития мелкой моторики у детей.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начнем с того, что определим, почему же развитие мелкой моторики рук оказывает развивающее действие на ребенка в целом.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Вопрос к родителям: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Известно, что в последние 5-10 лет уровень речевого развития детей заметно снизился.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Как вы думаете, с чем это связано? (Обмен мнениями).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Комментарий педагога: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Это можно объяснить несколькими причинами: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 - взрослые меньше говорят с детьми, потому что многие из них заняты и на работе, и дома.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дети и сами меньше говорят, потому что больше смотрят и слушают (теле-аудио-видео...).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 дети редко делают что-то своими руками, потому что современные игрушки и вещи устроены максимально удобно, но не эффективно для развития моторики (одежда и обувь с липучками вместо шнурков и пуговиц, книжки и пособия с наклейками вместо картинок для вырезания и т.д.)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Ученые, которые изучают деятельность детского мозга, психику детей, отмечают, что уровень развития речи детей находится в прямой зависимости от степени развития тонких движений пальцев рук. 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развития мелкой моторики рук можно использовать разные игры и упражнения. С некоторыми из них мы сегодня и познакомимся.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1. Пальчиковые игры и упражнения</w:t>
      </w:r>
      <w:r>
        <w:rPr>
          <w:rFonts w:ascii="Arial" w:hAnsi="Arial" w:cs="Arial"/>
          <w:color w:val="000000"/>
          <w:sz w:val="26"/>
          <w:szCs w:val="26"/>
        </w:rPr>
        <w:t> – это инсценировка каких-либо рифмованных историй, сказок при помощи пальцев.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Вопрос к родителям: Знаете ли вы какие-нибудь пальчиковые игры, и как часто вы играете в них с ребенком дома? (Обмен мнениями). Предложить показать игры.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i/>
          <w:iCs/>
          <w:color w:val="000000"/>
          <w:sz w:val="26"/>
          <w:szCs w:val="26"/>
          <w:bdr w:val="none" w:sz="0" w:space="0" w:color="auto" w:frame="1"/>
        </w:rPr>
        <w:t>Комментарий педагога</w:t>
      </w:r>
      <w:r>
        <w:rPr>
          <w:rFonts w:ascii="Arial" w:hAnsi="Arial" w:cs="Arial"/>
          <w:color w:val="000000"/>
          <w:sz w:val="26"/>
          <w:szCs w:val="26"/>
        </w:rPr>
        <w:t xml:space="preserve">: Пальчиковые игры - это уникальное средство для развития мелкой моторики и речи ребенка в их единстве и </w:t>
      </w:r>
      <w:r>
        <w:rPr>
          <w:rFonts w:ascii="Arial" w:hAnsi="Arial" w:cs="Arial"/>
          <w:color w:val="000000"/>
          <w:sz w:val="26"/>
          <w:szCs w:val="26"/>
        </w:rPr>
        <w:lastRenderedPageBreak/>
        <w:t>взаимосвязи.    Разучивание текстов с использованием «пальчиковой» гимнастики стимулирует развитие речи, пространственного мышления, внимания, воображения, воспитывает быстроту реакции и эмоциональную выразительность. Ребёнок лучше запоминает стихотворные тексты; его речь делается более выразительной.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Давайте, вместе с вами сейчас «поиграем».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«Замок».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Ручки складываете в замок, переплетая пальцы. Читая стишок, ритмично раскачиваете «замок»: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На двери висит замок.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Кто его открыть бы мог?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Постучали,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На этом слове ритмично постукиваете друг об друга основаниями ладоней, не расцепляя пальцы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Покрутили,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Не расцепляя пальцы, одну руку тянете к себе, другую от себя, попеременно меняя их.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Потянули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Тянете ручки в разные стороны, выпрямляя пальцы, </w:t>
      </w:r>
      <w:proofErr w:type="gramStart"/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но</w:t>
      </w:r>
      <w:proofErr w:type="gramEnd"/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не отпуская замок полностью.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И открыли!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Резко отпуская руки, разводите их широко в стороны.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«Пальчик-мальчик».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Сжимайте каждый пальчик малыша, как бы обращаясь к нему: </w:t>
      </w:r>
      <w:proofErr w:type="gramStart"/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от</w:t>
      </w:r>
      <w:proofErr w:type="gramEnd"/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 указательного до мизинца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Пальчик-мальчик, где ты был?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этим братцем в лес ходил.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этим братцем щи варил.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этим братцем песни пел.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С этим - в дудочку дудел.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«Капуста».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Говорить ритмично: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Мы капусту рубим, рубим.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Руками показывать, как мы рубим капусту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Мы морковку трем, трем.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Руками показывать, как мы трем морковку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Мы капусту солим, солим.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Пальчики щепоткой – солим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Мы капусту мнем, мнем.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Руками "мнем" капусту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Мы с вами познакомились с тремя играми, а их великое множество. При выборе пальчиковых игр вы можете воспользоваться материалом «Поиграем с пальчиками», который находится в нашем информационном уголке, также на нашей выставке представлена очень хорошая книга Е.Черенковой «Оригинальные пальчиковые  игры».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2. Оригами – конструирование из бумаги –</w:t>
      </w:r>
      <w:r>
        <w:rPr>
          <w:rFonts w:ascii="Arial" w:hAnsi="Arial" w:cs="Arial"/>
          <w:color w:val="000000"/>
          <w:sz w:val="26"/>
          <w:szCs w:val="26"/>
        </w:rPr>
        <w:t> это еще один способ развития мелкой моторики рук у ребенка, который к тому же, может стать еще и по-настоящему интересным семейным увлечением.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lastRenderedPageBreak/>
        <w:t>Вопрос к родителям: Как вы думаете, какое развивающее воздействие на ребенка, кроме развития мелкой моторики, оказывает занятие оригами? (Обмен мнениями).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i/>
          <w:iCs/>
          <w:color w:val="000000"/>
          <w:sz w:val="26"/>
          <w:szCs w:val="26"/>
          <w:bdr w:val="none" w:sz="0" w:space="0" w:color="auto" w:frame="1"/>
        </w:rPr>
        <w:t>Комментарий педагога</w:t>
      </w:r>
      <w:r>
        <w:rPr>
          <w:rFonts w:ascii="Arial" w:hAnsi="Arial" w:cs="Arial"/>
          <w:color w:val="000000"/>
          <w:sz w:val="26"/>
          <w:szCs w:val="26"/>
        </w:rPr>
        <w:t xml:space="preserve">: Оригами развивают у детей способность работать руками под контролем сознания. Ребенок учиться общаться с бумагой, угадывать ее качества, развиваются творческие задатки у ребенка, ребенок знакомится с основными геометрическими понятиями (угол, сторона, квадрат, треугольник и т.д.), происходит развитие глазомера. Очень важно и то, что при складывании фигурок одновременно работают обе руки, что гармонизирует работу полушарий мозга. Конечно, при работе с детьми младшего возраста начинать надо с очень простых композиций,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возможно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вам не раз придется показать тот или иной прием.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Вот несколько самых поделок, которые вы можете сделать со своими детьми.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«Ёлка».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изготовления елочки понадобятся 3 квадрата зеленого цвета разного размера (10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10см, 8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8см, 6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6см).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Этапы выполнения работы: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согните квадраты по диагонали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>
        <w:rPr>
          <w:rFonts w:ascii="Arial" w:hAnsi="Arial" w:cs="Arial"/>
          <w:color w:val="000000"/>
          <w:sz w:val="26"/>
          <w:szCs w:val="26"/>
        </w:rPr>
        <w:t>- склейте у полученных треугольников вершины (треугольники не должны разгибаться</w:t>
      </w:r>
      <w:proofErr w:type="gramEnd"/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у среднего и маленького треугольника взрослый делает надрезы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вставьте большой треугольник в отверстие среднего, а среднего –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маленький.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Вот и елка.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Перед работой можно рассмотреть иллюстрации с изображением елки, прочитать стихи, сходить в парк, посмотреть на живое дерево.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«Гриб».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изготовления гриба потребуется 2 квадрата: один красного или коричневого цвета 8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8см, другой – желтого или белого цвета, размером       6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х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6см.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Этапы выполнения работы: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согните большой квадрат по диагонали. Это будет шляпка гриба.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огните малый квадрат пополам. Это будет ножка гриба.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склейте у полученного треугольника внутренние стороны. Склейте  у полученного прямоугольника внутренние стороны.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у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основания треугольника взрослый делает надрез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«ножка» вставляется в «шляпку».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Грибок готов.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Эти и еще много других моделей оригами вы можете найти в книге, которая представлена на нашей выставке Е.Черенкова «Простейшие оригами».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3. Шнуровка </w:t>
      </w:r>
      <w:r>
        <w:rPr>
          <w:rFonts w:ascii="Arial" w:hAnsi="Arial" w:cs="Arial"/>
          <w:color w:val="000000"/>
          <w:sz w:val="26"/>
          <w:szCs w:val="26"/>
        </w:rPr>
        <w:t>– это следующий вид игрушек, развивающих моторику рук у детей. В настоящее время в магазинах представлены разные варианты этой игрушки – из разного материала, разного размера, цвета и формы.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i/>
          <w:iCs/>
          <w:color w:val="000000"/>
          <w:sz w:val="26"/>
          <w:szCs w:val="26"/>
          <w:bdr w:val="none" w:sz="0" w:space="0" w:color="auto" w:frame="1"/>
        </w:rPr>
        <w:t>Вопрос к родителям:</w:t>
      </w:r>
      <w:r>
        <w:rPr>
          <w:rFonts w:ascii="Arial" w:hAnsi="Arial" w:cs="Arial"/>
          <w:color w:val="000000"/>
          <w:sz w:val="26"/>
          <w:szCs w:val="26"/>
        </w:rPr>
        <w:t> Очень часто такие игрушки стоят довольно дорого, подумайте, как вы можете в домашних условиях изготовить подобную игрушку? (Обмен мнениями).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i/>
          <w:iCs/>
          <w:color w:val="000000"/>
          <w:sz w:val="26"/>
          <w:szCs w:val="26"/>
          <w:bdr w:val="none" w:sz="0" w:space="0" w:color="auto" w:frame="1"/>
        </w:rPr>
        <w:lastRenderedPageBreak/>
        <w:t>Комментарий:</w:t>
      </w:r>
      <w:r>
        <w:rPr>
          <w:rFonts w:ascii="Arial" w:hAnsi="Arial" w:cs="Arial"/>
          <w:color w:val="000000"/>
          <w:sz w:val="26"/>
          <w:szCs w:val="26"/>
        </w:rPr>
        <w:t>  Наверное, наиболее простой и недорогой способ изготовления подобной игрушки  - из плотного цветного картона.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Давайте, посмотрим несколько вариантов таких самодельных шнуровок.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Для их изготовления понадобятся: плотный цветной картон, дырокол, шнурки.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5"/>
          <w:rFonts w:ascii="Arial" w:hAnsi="Arial" w:cs="Arial"/>
          <w:color w:val="000000"/>
          <w:sz w:val="26"/>
          <w:szCs w:val="26"/>
          <w:bdr w:val="none" w:sz="0" w:space="0" w:color="auto" w:frame="1"/>
        </w:rPr>
        <w:t>Демонстрация нескольких игрушек-шнуровок.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4. Игры с песком, крупами, бусинками и другими сыпучими материалами  </w:t>
      </w:r>
      <w:r>
        <w:rPr>
          <w:rFonts w:ascii="Arial" w:hAnsi="Arial" w:cs="Arial"/>
          <w:color w:val="000000"/>
          <w:sz w:val="26"/>
          <w:szCs w:val="26"/>
        </w:rPr>
        <w:t>-    их можно нанизывать на тонкий шнурок или леску (макароны, бусины), пересыпать ладошками или перекладывать пальчиками из одной емкости в другую, насыпать в пластиковую бутылку с узким горлышком и т.д.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i/>
          <w:iCs/>
          <w:color w:val="000000"/>
          <w:sz w:val="26"/>
          <w:szCs w:val="26"/>
          <w:bdr w:val="none" w:sz="0" w:space="0" w:color="auto" w:frame="1"/>
        </w:rPr>
        <w:t>Вопрос родителям:</w:t>
      </w:r>
      <w:r>
        <w:rPr>
          <w:rFonts w:ascii="Arial" w:hAnsi="Arial" w:cs="Arial"/>
          <w:color w:val="000000"/>
          <w:sz w:val="26"/>
          <w:szCs w:val="26"/>
        </w:rPr>
        <w:t> Как вы думаете, почему, несмотря на доступность и явный интерес ребенка ко всем этим материалам, многие родители не используют игры с ними? (Обмен мнениями).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Комментарий: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Действительно, использование в играх таких материалов как бусины, камешки, крупы требуют от взрослого особого внимания, так как они маленького размера и могут «совсем случайно» оказаться в носу или ухе ребенка, могут быть проглочены им.  Кроме того, не стоит ожидать, что после игры будет порядок, что ничего не просыплется и никуда не закатится.</w:t>
      </w:r>
      <w:proofErr w:type="gramEnd"/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Далеко  не каждая мама готова проводить в доме генеральную уборку каждый раз после того, как ребенок поиграл.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eastAsiaTheme="majorEastAsia" w:hAnsi="Arial" w:cs="Arial"/>
          <w:color w:val="000000"/>
          <w:sz w:val="26"/>
          <w:szCs w:val="26"/>
          <w:bdr w:val="none" w:sz="0" w:space="0" w:color="auto" w:frame="1"/>
        </w:rPr>
        <w:t>Кроме того, для развития мелкой моторики рук можно использовать: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 игры с глиной, пластилином или тестом. Детские ручки усердно трудятся с такими материалами, выполняя с ними различные манипуляции - раскатывая, приминая, отщипывая, примазывая и т.д.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· рисование  карандашами. Именно карандаши, а не краски или фломастеры, «заставляют» мышцы руки напрягаться, прикладывать усилия для того, чтобы оставить на бумаге след – ребенок учиться регулировать силу нажима, для того, чтобы провести линию, той или иной толщины.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· мозаика,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пазлы</w:t>
      </w:r>
      <w:proofErr w:type="spellEnd"/>
      <w:r>
        <w:rPr>
          <w:rFonts w:ascii="Arial" w:hAnsi="Arial" w:cs="Arial"/>
          <w:color w:val="000000"/>
          <w:sz w:val="26"/>
          <w:szCs w:val="26"/>
        </w:rPr>
        <w:t>, конструктор – развивающий эффект этих игрушек тоже невозможно недооценить.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этом мы с вами заканчиваем нашу сегодняшнюю встречу.  И напоследок, стоит заметить, что ни одна игрушка, ни одно упражнение не станут развивающими, если не будут интересны ребенку. И тут  задача взрослых, наша с вами задача, поддержать ребенка, при необходимости оказать помощь, и конечно быть терпеливыми и спокойными.  </w:t>
      </w:r>
    </w:p>
    <w:p w:rsidR="006F7F9B" w:rsidRDefault="006F7F9B" w:rsidP="006F7F9B">
      <w:pPr>
        <w:pStyle w:val="3"/>
        <w:spacing w:before="173" w:after="35"/>
        <w:rPr>
          <w:rFonts w:ascii="Trebuchet MS" w:hAnsi="Trebuchet MS" w:cs="Arial"/>
          <w:color w:val="601802"/>
          <w:sz w:val="33"/>
          <w:szCs w:val="33"/>
        </w:rPr>
      </w:pPr>
      <w:r>
        <w:rPr>
          <w:rFonts w:ascii="Trebuchet MS" w:hAnsi="Trebuchet MS" w:cs="Arial"/>
          <w:color w:val="601802"/>
          <w:sz w:val="33"/>
          <w:szCs w:val="33"/>
        </w:rPr>
        <w:t>Литература: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1.     Е. Черенкова «Оригинальные пальчиковые  игры»</w:t>
      </w:r>
    </w:p>
    <w:p w:rsidR="006F7F9B" w:rsidRDefault="006F7F9B" w:rsidP="006F7F9B">
      <w:pPr>
        <w:pStyle w:val="a3"/>
        <w:spacing w:before="0" w:beforeAutospacing="0" w:after="0" w:afterAutospacing="0"/>
        <w:ind w:firstLine="347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2.     Е. Черенкова «Простейшие модели оригами».</w:t>
      </w:r>
    </w:p>
    <w:p w:rsidR="006F7F9B" w:rsidRDefault="006F7F9B" w:rsidP="006F7F9B"/>
    <w:p w:rsidR="0063322B" w:rsidRDefault="0063322B"/>
    <w:sectPr w:rsidR="0063322B" w:rsidSect="0063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7F9B"/>
    <w:rsid w:val="0063322B"/>
    <w:rsid w:val="006F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2B"/>
  </w:style>
  <w:style w:type="paragraph" w:styleId="1">
    <w:name w:val="heading 1"/>
    <w:basedOn w:val="a"/>
    <w:next w:val="a"/>
    <w:link w:val="10"/>
    <w:uiPriority w:val="9"/>
    <w:qFormat/>
    <w:rsid w:val="006F7F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F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F7F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6F7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7F9B"/>
    <w:rPr>
      <w:b/>
      <w:bCs/>
    </w:rPr>
  </w:style>
  <w:style w:type="character" w:styleId="a5">
    <w:name w:val="Emphasis"/>
    <w:basedOn w:val="a0"/>
    <w:uiPriority w:val="20"/>
    <w:qFormat/>
    <w:rsid w:val="006F7F9B"/>
    <w:rPr>
      <w:i/>
      <w:iCs/>
    </w:rPr>
  </w:style>
  <w:style w:type="character" w:styleId="a6">
    <w:name w:val="Hyperlink"/>
    <w:basedOn w:val="a0"/>
    <w:uiPriority w:val="99"/>
    <w:semiHidden/>
    <w:unhideWhenUsed/>
    <w:rsid w:val="006F7F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F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2021-02-03T04:03:00Z</dcterms:created>
  <dcterms:modified xsi:type="dcterms:W3CDTF">2021-02-03T04:04:00Z</dcterms:modified>
</cp:coreProperties>
</file>