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Pr="000E2F81" w:rsidRDefault="004C418E" w:rsidP="0017265A">
      <w:pPr>
        <w:pStyle w:val="a5"/>
        <w:spacing w:after="0"/>
        <w:jc w:val="center"/>
        <w:rPr>
          <w:bCs/>
          <w:iCs/>
          <w:sz w:val="22"/>
          <w:szCs w:val="22"/>
        </w:rPr>
      </w:pPr>
      <w:r w:rsidRPr="000E2F81">
        <w:rPr>
          <w:sz w:val="22"/>
          <w:szCs w:val="22"/>
        </w:rPr>
        <w:t xml:space="preserve">Федеральная служба по надзору в сфере защиты прав потребителей </w:t>
      </w:r>
      <w:r w:rsidRPr="000E2F81">
        <w:rPr>
          <w:bCs/>
          <w:iCs/>
          <w:sz w:val="22"/>
          <w:szCs w:val="22"/>
        </w:rPr>
        <w:t>и благополучия человека</w:t>
      </w:r>
    </w:p>
    <w:p w:rsidR="00FB5030" w:rsidRPr="000E2F81" w:rsidRDefault="00FB5030" w:rsidP="0017265A">
      <w:pPr>
        <w:pStyle w:val="a5"/>
        <w:spacing w:after="0"/>
        <w:jc w:val="center"/>
        <w:rPr>
          <w:bCs/>
          <w:iCs/>
          <w:sz w:val="10"/>
          <w:szCs w:val="10"/>
        </w:rPr>
      </w:pPr>
    </w:p>
    <w:p w:rsidR="00FB5030" w:rsidRPr="000E2F81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2F81">
        <w:rPr>
          <w:rFonts w:ascii="Times New Roman" w:hAnsi="Times New Roman" w:cs="Times New Roman"/>
          <w:b/>
          <w:iCs/>
          <w:sz w:val="24"/>
          <w:szCs w:val="24"/>
        </w:rPr>
        <w:t>Территориальный отдел Управления Федеральной службы</w:t>
      </w:r>
    </w:p>
    <w:p w:rsidR="00FB5030" w:rsidRPr="000E2F81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2F81">
        <w:rPr>
          <w:rFonts w:ascii="Times New Roman" w:hAnsi="Times New Roman" w:cs="Times New Roman"/>
          <w:b/>
          <w:iCs/>
          <w:sz w:val="24"/>
          <w:szCs w:val="24"/>
        </w:rPr>
        <w:t xml:space="preserve"> по надзору в сфере защиты прав потребителей и благополучия человека </w:t>
      </w:r>
    </w:p>
    <w:p w:rsidR="004C418E" w:rsidRPr="000E2F81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2F81">
        <w:rPr>
          <w:rFonts w:ascii="Times New Roman" w:hAnsi="Times New Roman" w:cs="Times New Roman"/>
          <w:b/>
          <w:iCs/>
          <w:sz w:val="24"/>
          <w:szCs w:val="24"/>
        </w:rPr>
        <w:t>по Свердловской области в городе Асбест и Белоярском районе</w:t>
      </w:r>
    </w:p>
    <w:p w:rsidR="000E2F81" w:rsidRPr="000E2F81" w:rsidRDefault="000E2F81" w:rsidP="004C418E">
      <w:pPr>
        <w:spacing w:after="0"/>
        <w:jc w:val="center"/>
        <w:rPr>
          <w:rFonts w:ascii="Times New Roman" w:hAnsi="Times New Roman" w:cs="Times New Roman"/>
          <w:b/>
          <w:iCs/>
          <w:sz w:val="10"/>
          <w:szCs w:val="10"/>
        </w:rPr>
      </w:pPr>
    </w:p>
    <w:p w:rsidR="000E2F81" w:rsidRPr="000E2F81" w:rsidRDefault="000E2F81" w:rsidP="000E2F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F81">
        <w:rPr>
          <w:rFonts w:ascii="Times New Roman" w:eastAsia="Times New Roman" w:hAnsi="Times New Roman" w:cs="Times New Roman"/>
        </w:rPr>
        <w:t>г.Асбеста, ул. Ладыженского, 17, тел (343-65) 2-48-18. факс</w:t>
      </w:r>
      <w:r w:rsidRPr="000E2F81">
        <w:rPr>
          <w:rFonts w:ascii="Times New Roman" w:eastAsia="Times New Roman" w:hAnsi="Times New Roman" w:cs="Times New Roman"/>
          <w:b/>
          <w:bCs/>
        </w:rPr>
        <w:t>:</w:t>
      </w:r>
      <w:r w:rsidRPr="000E2F81">
        <w:rPr>
          <w:rFonts w:ascii="Times New Roman" w:eastAsia="Times New Roman" w:hAnsi="Times New Roman" w:cs="Times New Roman"/>
        </w:rPr>
        <w:t xml:space="preserve"> (343-65) 2-48-18</w:t>
      </w:r>
    </w:p>
    <w:p w:rsidR="00912516" w:rsidRPr="00ED3762" w:rsidRDefault="00912516" w:rsidP="00ED376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D3762" w:rsidRPr="000E2F81" w:rsidRDefault="00ED3762" w:rsidP="00A41472">
      <w:pPr>
        <w:framePr w:w="5926" w:h="1546" w:hRule="exact" w:hSpace="180" w:wrap="around" w:vAnchor="text" w:hAnchor="page" w:x="5221" w:y="10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D37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                       </w:t>
      </w:r>
      <w:r w:rsidRPr="00ED376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0E2F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 СМИ</w:t>
      </w:r>
    </w:p>
    <w:p w:rsidR="00ED3762" w:rsidRPr="000E2F81" w:rsidRDefault="00ED3762" w:rsidP="00A41472">
      <w:pPr>
        <w:framePr w:w="5926" w:h="1546" w:hRule="exact" w:hSpace="180" w:wrap="around" w:vAnchor="text" w:hAnchor="page" w:x="5221" w:y="10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en-US"/>
        </w:rPr>
      </w:pPr>
      <w:r w:rsidRPr="000E2F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 сайты Администраций ГО</w:t>
      </w:r>
    </w:p>
    <w:p w:rsidR="00ED3762" w:rsidRPr="000E2F81" w:rsidRDefault="00ED3762" w:rsidP="00A41472">
      <w:pPr>
        <w:framePr w:w="5926" w:h="1546" w:hRule="exact" w:hSpace="180" w:wrap="around" w:vAnchor="text" w:hAnchor="page" w:x="5221" w:y="10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E2F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Юридическим лицам, </w:t>
      </w:r>
    </w:p>
    <w:p w:rsidR="00ED3762" w:rsidRPr="000E2F81" w:rsidRDefault="00ED3762" w:rsidP="00A41472">
      <w:pPr>
        <w:framePr w:w="5926" w:h="1546" w:hRule="exact" w:hSpace="180" w:wrap="around" w:vAnchor="text" w:hAnchor="page" w:x="5221" w:y="10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E2F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Индивидуальным предпринимателям, </w:t>
      </w:r>
    </w:p>
    <w:p w:rsidR="00ED3762" w:rsidRPr="000E2F81" w:rsidRDefault="00ED3762" w:rsidP="00A41472">
      <w:pPr>
        <w:framePr w:w="5926" w:h="1546" w:hRule="exact" w:hSpace="180" w:wrap="around" w:vAnchor="text" w:hAnchor="page" w:x="5221" w:y="1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E2F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гражданам</w:t>
      </w:r>
    </w:p>
    <w:p w:rsidR="00DD5922" w:rsidRPr="00943C24" w:rsidRDefault="00DD5922" w:rsidP="00DD5922">
      <w:pPr>
        <w:tabs>
          <w:tab w:val="left" w:pos="4005"/>
        </w:tabs>
        <w:jc w:val="center"/>
        <w:rPr>
          <w:rFonts w:cs="Arial"/>
          <w:sz w:val="28"/>
          <w:szCs w:val="28"/>
        </w:rPr>
      </w:pPr>
    </w:p>
    <w:p w:rsidR="00C34F1E" w:rsidRPr="004C4467" w:rsidRDefault="00DD5922" w:rsidP="004C418E">
      <w:pPr>
        <w:rPr>
          <w:rFonts w:ascii="Times New Roman" w:hAnsi="Times New Roman" w:cs="Times New Roman"/>
          <w:sz w:val="24"/>
          <w:szCs w:val="24"/>
        </w:rPr>
      </w:pPr>
      <w:r w:rsidRPr="00943C24">
        <w:rPr>
          <w:sz w:val="28"/>
          <w:szCs w:val="28"/>
        </w:rPr>
        <w:t xml:space="preserve">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от </w:t>
      </w:r>
      <w:r w:rsidR="000B5CAF">
        <w:rPr>
          <w:rFonts w:ascii="Times New Roman" w:hAnsi="Times New Roman" w:cs="Times New Roman"/>
          <w:sz w:val="24"/>
          <w:szCs w:val="24"/>
        </w:rPr>
        <w:t>1</w:t>
      </w:r>
      <w:r w:rsidR="007E0410">
        <w:rPr>
          <w:rFonts w:ascii="Times New Roman" w:hAnsi="Times New Roman" w:cs="Times New Roman"/>
          <w:sz w:val="24"/>
          <w:szCs w:val="24"/>
        </w:rPr>
        <w:t>8</w:t>
      </w:r>
      <w:r w:rsidR="000B5CAF">
        <w:rPr>
          <w:rFonts w:ascii="Times New Roman" w:hAnsi="Times New Roman" w:cs="Times New Roman"/>
          <w:sz w:val="24"/>
          <w:szCs w:val="24"/>
        </w:rPr>
        <w:t>.01.2021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C418E" w:rsidRPr="004C4467" w:rsidRDefault="004C418E" w:rsidP="004C418E">
      <w:pPr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№66-03-</w:t>
      </w:r>
      <w:r w:rsidR="000B5CAF">
        <w:rPr>
          <w:rFonts w:ascii="Times New Roman" w:hAnsi="Times New Roman" w:cs="Times New Roman"/>
          <w:sz w:val="24"/>
          <w:szCs w:val="24"/>
        </w:rPr>
        <w:t>17</w:t>
      </w:r>
      <w:r w:rsidRPr="004C4467">
        <w:rPr>
          <w:rFonts w:ascii="Times New Roman" w:hAnsi="Times New Roman" w:cs="Times New Roman"/>
          <w:sz w:val="24"/>
          <w:szCs w:val="24"/>
        </w:rPr>
        <w:t>/</w:t>
      </w:r>
      <w:r w:rsidR="000B5CAF">
        <w:rPr>
          <w:rFonts w:ascii="Times New Roman" w:hAnsi="Times New Roman" w:cs="Times New Roman"/>
          <w:sz w:val="24"/>
          <w:szCs w:val="24"/>
        </w:rPr>
        <w:t>17_______</w:t>
      </w:r>
      <w:r w:rsidR="00C34F1E" w:rsidRPr="004C4467">
        <w:rPr>
          <w:rFonts w:ascii="Times New Roman" w:hAnsi="Times New Roman" w:cs="Times New Roman"/>
          <w:sz w:val="24"/>
          <w:szCs w:val="24"/>
        </w:rPr>
        <w:t>_</w:t>
      </w:r>
    </w:p>
    <w:p w:rsidR="00ED3762" w:rsidRDefault="00ED3762" w:rsidP="00FD47CD">
      <w:pPr>
        <w:pStyle w:val="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0B5CAF" w:rsidRPr="000E2F81" w:rsidRDefault="000B5CAF" w:rsidP="000B5CAF">
      <w:pPr>
        <w:pStyle w:val="1"/>
        <w:spacing w:before="0" w:beforeAutospacing="0" w:after="0" w:afterAutospacing="0"/>
        <w:jc w:val="center"/>
        <w:rPr>
          <w:color w:val="0D0D0D" w:themeColor="text1" w:themeTint="F2"/>
          <w:sz w:val="24"/>
          <w:szCs w:val="24"/>
        </w:rPr>
      </w:pPr>
      <w:r w:rsidRPr="000E2F81">
        <w:rPr>
          <w:color w:val="0D0D0D" w:themeColor="text1" w:themeTint="F2"/>
          <w:sz w:val="24"/>
          <w:szCs w:val="24"/>
        </w:rPr>
        <w:t>Роспотребнадзор напоминает прибывающим из-за границы гражданам</w:t>
      </w:r>
    </w:p>
    <w:p w:rsidR="000B5CAF" w:rsidRPr="000E2F81" w:rsidRDefault="000B5CAF" w:rsidP="000B5CAF">
      <w:pPr>
        <w:pStyle w:val="1"/>
        <w:spacing w:before="0" w:beforeAutospacing="0" w:after="0" w:afterAutospacing="0"/>
        <w:jc w:val="center"/>
        <w:rPr>
          <w:color w:val="0D0D0D" w:themeColor="text1" w:themeTint="F2"/>
          <w:sz w:val="24"/>
          <w:szCs w:val="24"/>
        </w:rPr>
      </w:pPr>
      <w:r w:rsidRPr="000E2F81">
        <w:rPr>
          <w:color w:val="0D0D0D" w:themeColor="text1" w:themeTint="F2"/>
          <w:sz w:val="24"/>
          <w:szCs w:val="24"/>
        </w:rPr>
        <w:t xml:space="preserve"> о необходимости исполнения законодательства</w:t>
      </w:r>
    </w:p>
    <w:p w:rsidR="000B5CAF" w:rsidRPr="000E2F81" w:rsidRDefault="000B5CAF" w:rsidP="000B5CAF">
      <w:pPr>
        <w:spacing w:after="0" w:line="240" w:lineRule="auto"/>
        <w:rPr>
          <w:rFonts w:ascii="Verdana" w:eastAsia="Times New Roman" w:hAnsi="Verdana" w:cs="Times New Roman"/>
          <w:color w:val="4F4F4F"/>
          <w:sz w:val="24"/>
          <w:szCs w:val="24"/>
        </w:rPr>
      </w:pPr>
    </w:p>
    <w:p w:rsidR="000B5CAF" w:rsidRPr="000E2F81" w:rsidRDefault="000B5CAF" w:rsidP="000B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 состоянию на 13 января 2021 г. на территорию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Асбестовского ГО, Рефтинского ГО и Белоярского района </w:t>
      </w:r>
      <w:r w:rsidR="00E322CB"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-за границы с 1 августа 2020г. прибыло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1417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человек. В первые 3 дня после возвращения из-за рубежа прошли обследование на COVID-19 методом ПЦР и уведомили должным образом о полученных результатах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1326 человек. </w:t>
      </w:r>
      <w:r w:rsidR="001D29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 27 человек результат тестирования оказался положительным.</w:t>
      </w:r>
    </w:p>
    <w:p w:rsidR="000B5CAF" w:rsidRPr="000E2F81" w:rsidRDefault="000B5CAF" w:rsidP="000B5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91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граждан</w:t>
      </w:r>
      <w:r w:rsidR="001D29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ин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 прошли обследование в установленный законом </w:t>
      </w:r>
      <w:r w:rsidR="000E2F81"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срок: в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отношении 66 ч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еловек уже составлены протоколы за несвоевременное прохождение обследования (материалы для назначения наказания направлены в суды). Остальным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гражда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нам специалистами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Асбестовского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отдел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Управления Роспотребнадзора направлены извещения о назначении времени и места составления протокола об административном правонарушении. На данный момент судами наложен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штраф</w:t>
      </w:r>
      <w:r w:rsidR="005101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</w:t>
      </w:r>
      <w:bookmarkStart w:id="0" w:name="_GoBack"/>
      <w:bookmarkEnd w:id="0"/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общую сумму </w:t>
      </w:r>
      <w:r w:rsidR="00E322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75</w:t>
      </w: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500 рублей.</w:t>
      </w:r>
    </w:p>
    <w:p w:rsidR="000B5CAF" w:rsidRPr="000E2F81" w:rsidRDefault="000B5CAF" w:rsidP="000B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Напомним, в соответствии с Постановлением Главного государственного санитарного врача № 22 от 27.07.2020, в течение трех календарных дней со дня прибытия из-за рубежа гражданам РФ необходимо пройти лабораторное обследование на COVID-19 методом ПЦР, а информацию о результатах -  разместить в специальной форме на портале Госуслуг. До получения результата теста гражданам необходимо соблюдать изоляцию (в соответствии с Постановлением Главного государственного санитарного врача Российской Федерации от 18.09.2020 № 27).</w:t>
      </w:r>
    </w:p>
    <w:p w:rsidR="000B5CAF" w:rsidRPr="000E2F81" w:rsidRDefault="000B5CAF" w:rsidP="000B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Кроме того, в соответствии с Постановлением Главного государственного санитарного врача РФ от 21.12.2020 №43 «Об обеспечении режима изоляции лиц, прибывших из Соединенного Королевства Великобритании и Северной Ирландии в целях предотвращения распространения COVID-19» с 25 декабря 2020 г. в целях противодействия распространению новой коронавирусной инфекции прибывшим из Великобритании необходимо соблюдать режим изоляции по месту жительства (пребывания) в течение 14 дней. </w:t>
      </w:r>
    </w:p>
    <w:p w:rsidR="000B5CAF" w:rsidRPr="000E2F81" w:rsidRDefault="000B5CAF" w:rsidP="000B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E2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Исключение составляют члены экипажа воздушного судна. При появлении симптомов ОРВИ в период изоляции необходимо обратиться за медицинской помощью и сообщить медработникам о факте пребывания в Великобритании. Управлением Роспотребнадзора по Свердловской области с целью исполнения Постановления обеспечено взаимодействие с представителями пограничного контроля для информирования о лицах, которые в последние 2 недели до прибытия на территорию РФ находились в Великобритании.</w:t>
      </w:r>
    </w:p>
    <w:p w:rsidR="006F30AC" w:rsidRPr="000E2F81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0AC" w:rsidRPr="000E2F81" w:rsidRDefault="006F30AC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0E2F81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0E2F81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</w:t>
            </w:r>
          </w:p>
          <w:p w:rsidR="005E2992" w:rsidRPr="000E2F81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1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0E2F81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1">
              <w:rPr>
                <w:rFonts w:ascii="Times New Roman" w:hAnsi="Times New Roman" w:cs="Times New Roman"/>
                <w:sz w:val="24"/>
                <w:szCs w:val="24"/>
              </w:rPr>
              <w:t xml:space="preserve">  Е. А. Брагина</w:t>
            </w:r>
          </w:p>
          <w:p w:rsidR="005E2992" w:rsidRPr="000E2F81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885149" w:rsidRPr="000E2F81" w:rsidRDefault="00885149" w:rsidP="005E2992">
      <w:pPr>
        <w:spacing w:after="0" w:line="240" w:lineRule="auto"/>
        <w:rPr>
          <w:sz w:val="24"/>
          <w:szCs w:val="24"/>
        </w:rPr>
      </w:pPr>
    </w:p>
    <w:sectPr w:rsidR="00885149" w:rsidRPr="000E2F81" w:rsidSect="000B5CAF">
      <w:pgSz w:w="11907" w:h="16840" w:code="9"/>
      <w:pgMar w:top="567" w:right="708" w:bottom="567" w:left="1418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4"/>
    <w:rsid w:val="000374A1"/>
    <w:rsid w:val="000B5CAF"/>
    <w:rsid w:val="000E2F81"/>
    <w:rsid w:val="001040F2"/>
    <w:rsid w:val="00151AB1"/>
    <w:rsid w:val="0017265A"/>
    <w:rsid w:val="001968E8"/>
    <w:rsid w:val="001D29FB"/>
    <w:rsid w:val="002061C7"/>
    <w:rsid w:val="00243BF6"/>
    <w:rsid w:val="00250FCE"/>
    <w:rsid w:val="002F54E3"/>
    <w:rsid w:val="002F7374"/>
    <w:rsid w:val="003A23A1"/>
    <w:rsid w:val="004652D9"/>
    <w:rsid w:val="00465FB5"/>
    <w:rsid w:val="004C418E"/>
    <w:rsid w:val="004C4467"/>
    <w:rsid w:val="004D2A6A"/>
    <w:rsid w:val="004F10E2"/>
    <w:rsid w:val="005028E6"/>
    <w:rsid w:val="0051015B"/>
    <w:rsid w:val="005A7574"/>
    <w:rsid w:val="005E2992"/>
    <w:rsid w:val="005F47AD"/>
    <w:rsid w:val="00652323"/>
    <w:rsid w:val="006A7C61"/>
    <w:rsid w:val="006F30AC"/>
    <w:rsid w:val="007E0410"/>
    <w:rsid w:val="00885149"/>
    <w:rsid w:val="008E1ACD"/>
    <w:rsid w:val="008E3A25"/>
    <w:rsid w:val="008F0A68"/>
    <w:rsid w:val="00912516"/>
    <w:rsid w:val="00916BBB"/>
    <w:rsid w:val="00943C24"/>
    <w:rsid w:val="00A0530F"/>
    <w:rsid w:val="00A31022"/>
    <w:rsid w:val="00A41472"/>
    <w:rsid w:val="00AB2032"/>
    <w:rsid w:val="00C34F1E"/>
    <w:rsid w:val="00D42D3A"/>
    <w:rsid w:val="00D442E7"/>
    <w:rsid w:val="00D6264B"/>
    <w:rsid w:val="00DD5922"/>
    <w:rsid w:val="00DE60B9"/>
    <w:rsid w:val="00E322CB"/>
    <w:rsid w:val="00ED3762"/>
    <w:rsid w:val="00F23023"/>
    <w:rsid w:val="00FB5030"/>
    <w:rsid w:val="00FD47CD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570D"/>
  <w15:chartTrackingRefBased/>
  <w15:docId w15:val="{C502A20A-4CC5-4ABE-A05A-ED59542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2E7"/>
    <w:rPr>
      <w:rFonts w:ascii="Segoe UI" w:hAnsi="Segoe UI" w:cs="Segoe UI"/>
      <w:sz w:val="18"/>
      <w:szCs w:val="18"/>
    </w:rPr>
  </w:style>
  <w:style w:type="paragraph" w:customStyle="1" w:styleId="12">
    <w:name w:val="Дата1"/>
    <w:basedOn w:val="a"/>
    <w:rsid w:val="00FD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B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24</cp:revision>
  <cp:lastPrinted>2021-01-18T09:05:00Z</cp:lastPrinted>
  <dcterms:created xsi:type="dcterms:W3CDTF">2020-02-05T12:53:00Z</dcterms:created>
  <dcterms:modified xsi:type="dcterms:W3CDTF">2021-01-18T09:05:00Z</dcterms:modified>
</cp:coreProperties>
</file>